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上海外国语大学硕士研究生科研成果自评表</w:t>
      </w:r>
    </w:p>
    <w:tbl>
      <w:tblPr>
        <w:tblStyle w:val="6"/>
        <w:tblW w:w="13680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7"/>
        <w:gridCol w:w="1701"/>
        <w:gridCol w:w="1177"/>
        <w:gridCol w:w="1516"/>
        <w:gridCol w:w="993"/>
        <w:gridCol w:w="1842"/>
        <w:gridCol w:w="993"/>
        <w:gridCol w:w="1559"/>
        <w:gridCol w:w="1559"/>
        <w:gridCol w:w="152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81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学院</w:t>
            </w:r>
          </w:p>
        </w:tc>
        <w:tc>
          <w:tcPr>
            <w:tcW w:w="170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51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专业</w:t>
            </w:r>
          </w:p>
        </w:tc>
        <w:tc>
          <w:tcPr>
            <w:tcW w:w="184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学号</w:t>
            </w: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联系方式</w:t>
            </w:r>
          </w:p>
        </w:tc>
        <w:tc>
          <w:tcPr>
            <w:tcW w:w="1523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817" w:type="dxa"/>
            <w:gridSpan w:val="2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7229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科研成果名称</w:t>
            </w:r>
          </w:p>
        </w:tc>
        <w:tc>
          <w:tcPr>
            <w:tcW w:w="25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155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自评分</w:t>
            </w:r>
          </w:p>
        </w:tc>
        <w:tc>
          <w:tcPr>
            <w:tcW w:w="1523" w:type="dxa"/>
            <w:tcBorders>
              <w:left w:val="single" w:color="auto" w:sz="4" w:space="0"/>
            </w:tcBorders>
            <w:vAlign w:val="center"/>
          </w:tcPr>
          <w:p>
            <w:pPr>
              <w:ind w:left="9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复核分数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229" w:type="dxa"/>
            <w:gridSpan w:val="5"/>
            <w:tcBorders>
              <w:right w:val="single" w:color="auto" w:sz="4" w:space="0"/>
            </w:tcBorders>
          </w:tcPr>
          <w:p/>
        </w:tc>
        <w:tc>
          <w:tcPr>
            <w:tcW w:w="2552" w:type="dxa"/>
            <w:gridSpan w:val="2"/>
            <w:tcBorders>
              <w:left w:val="single" w:color="auto" w:sz="4" w:space="0"/>
            </w:tcBorders>
          </w:tcPr>
          <w:p/>
        </w:tc>
        <w:tc>
          <w:tcPr>
            <w:tcW w:w="1559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523" w:type="dxa"/>
            <w:tcBorders>
              <w:left w:val="single" w:color="auto" w:sz="4" w:space="0"/>
            </w:tcBorders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229" w:type="dxa"/>
            <w:gridSpan w:val="5"/>
          </w:tcPr>
          <w:p/>
        </w:tc>
        <w:tc>
          <w:tcPr>
            <w:tcW w:w="2552" w:type="dxa"/>
            <w:gridSpan w:val="2"/>
          </w:tcPr>
          <w:p/>
        </w:tc>
        <w:tc>
          <w:tcPr>
            <w:tcW w:w="1559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523" w:type="dxa"/>
            <w:tcBorders>
              <w:left w:val="single" w:color="auto" w:sz="4" w:space="0"/>
            </w:tcBorders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29" w:type="dxa"/>
            <w:gridSpan w:val="5"/>
          </w:tcPr>
          <w:p/>
        </w:tc>
        <w:tc>
          <w:tcPr>
            <w:tcW w:w="2552" w:type="dxa"/>
            <w:gridSpan w:val="2"/>
          </w:tcPr>
          <w:p/>
        </w:tc>
        <w:tc>
          <w:tcPr>
            <w:tcW w:w="1559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523" w:type="dxa"/>
            <w:tcBorders>
              <w:left w:val="single" w:color="auto" w:sz="4" w:space="0"/>
            </w:tcBorders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29" w:type="dxa"/>
            <w:gridSpan w:val="5"/>
          </w:tcPr>
          <w:p/>
        </w:tc>
        <w:tc>
          <w:tcPr>
            <w:tcW w:w="2552" w:type="dxa"/>
            <w:gridSpan w:val="2"/>
          </w:tcPr>
          <w:p/>
        </w:tc>
        <w:tc>
          <w:tcPr>
            <w:tcW w:w="1559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523" w:type="dxa"/>
            <w:tcBorders>
              <w:left w:val="single" w:color="auto" w:sz="4" w:space="0"/>
            </w:tcBorders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229" w:type="dxa"/>
            <w:gridSpan w:val="5"/>
          </w:tcPr>
          <w:p/>
        </w:tc>
        <w:tc>
          <w:tcPr>
            <w:tcW w:w="2552" w:type="dxa"/>
            <w:gridSpan w:val="2"/>
          </w:tcPr>
          <w:p/>
        </w:tc>
        <w:tc>
          <w:tcPr>
            <w:tcW w:w="1559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523" w:type="dxa"/>
            <w:tcBorders>
              <w:left w:val="single" w:color="auto" w:sz="4" w:space="0"/>
            </w:tcBorders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29" w:type="dxa"/>
            <w:gridSpan w:val="5"/>
          </w:tcPr>
          <w:p/>
        </w:tc>
        <w:tc>
          <w:tcPr>
            <w:tcW w:w="2552" w:type="dxa"/>
            <w:gridSpan w:val="2"/>
            <w:tcBorders>
              <w:right w:val="single" w:color="auto" w:sz="4" w:space="0"/>
            </w:tcBorders>
          </w:tcPr>
          <w:p/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523" w:type="dxa"/>
            <w:tcBorders>
              <w:left w:val="single" w:color="auto" w:sz="4" w:space="0"/>
            </w:tcBorders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598" w:type="dxa"/>
            <w:gridSpan w:val="9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总计得分</w:t>
            </w:r>
          </w:p>
        </w:tc>
        <w:tc>
          <w:tcPr>
            <w:tcW w:w="15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523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b/>
                <w:color w:val="FF000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13680" w:type="dxa"/>
            <w:gridSpan w:val="11"/>
            <w:tcBorders>
              <w:top w:val="single" w:color="auto" w:sz="4" w:space="0"/>
            </w:tcBorders>
          </w:tcPr>
          <w:p>
            <w:r>
              <w:rPr>
                <w:rFonts w:hint="eastAsia"/>
                <w:b/>
              </w:rPr>
              <w:t>说明</w:t>
            </w:r>
            <w:r>
              <w:rPr>
                <w:rFonts w:hint="eastAsia"/>
              </w:rPr>
              <w:t>：</w:t>
            </w:r>
          </w:p>
          <w:p>
            <w:pPr>
              <w:ind w:firstLine="420" w:firstLineChars="200"/>
            </w:pPr>
            <w:r>
              <w:rPr>
                <w:rFonts w:hint="eastAsia"/>
              </w:rPr>
              <w:t>1. 请参照《上海外国语大学硕士研究生科研成果评分指标体系》或《各学院（系、部）硕士研究生科研成果评分补充标准》填写自评分，复核分数由各学院（系、部）评审委员会根据材料复核后填写。</w:t>
            </w:r>
          </w:p>
          <w:p>
            <w:pPr>
              <w:ind w:firstLine="420" w:firstLineChars="200"/>
            </w:pPr>
            <w:r>
              <w:rPr>
                <w:rFonts w:hint="eastAsia"/>
              </w:rPr>
              <w:t>2. “科研成果名称”一栏根据提交的科研材料描述填写，“日期”一栏请填写获得该科研成果的日期。</w:t>
            </w:r>
          </w:p>
          <w:p>
            <w:pPr>
              <w:ind w:firstLine="420" w:firstLineChars="200"/>
            </w:pPr>
            <w:r>
              <w:rPr>
                <w:rFonts w:hint="eastAsia"/>
              </w:rPr>
              <w:t>3. 科研测评材料有效期限为：</w:t>
            </w:r>
            <w:r>
              <w:rPr>
                <w:rFonts w:hint="eastAsia"/>
                <w:b/>
              </w:rPr>
              <w:t>201</w:t>
            </w:r>
            <w:r>
              <w:rPr>
                <w:rFonts w:hint="eastAsia"/>
                <w:b/>
                <w:lang w:val="en-US" w:eastAsia="zh-CN"/>
              </w:rPr>
              <w:t>7</w:t>
            </w:r>
            <w:r>
              <w:rPr>
                <w:rFonts w:hint="eastAsia"/>
                <w:b/>
              </w:rPr>
              <w:t>级：201</w:t>
            </w:r>
            <w:r>
              <w:rPr>
                <w:rFonts w:hint="eastAsia"/>
                <w:b/>
                <w:lang w:val="en-US" w:eastAsia="zh-CN"/>
              </w:rPr>
              <w:t>7</w:t>
            </w:r>
            <w:r>
              <w:rPr>
                <w:rFonts w:hint="eastAsia"/>
                <w:b/>
              </w:rPr>
              <w:t>年9月至201</w:t>
            </w:r>
            <w:r>
              <w:rPr>
                <w:rFonts w:hint="eastAsia"/>
                <w:b/>
                <w:lang w:val="en-US" w:eastAsia="zh-CN"/>
              </w:rPr>
              <w:t>9</w:t>
            </w:r>
            <w:r>
              <w:rPr>
                <w:rFonts w:hint="eastAsia"/>
                <w:b/>
              </w:rPr>
              <w:t>年</w:t>
            </w:r>
            <w:r>
              <w:rPr>
                <w:rFonts w:hint="eastAsia"/>
                <w:b/>
                <w:lang w:val="en-US" w:eastAsia="zh-CN"/>
              </w:rPr>
              <w:t>8</w:t>
            </w:r>
            <w:r>
              <w:rPr>
                <w:rFonts w:hint="eastAsia"/>
                <w:b/>
              </w:rPr>
              <w:t>月</w:t>
            </w:r>
            <w:r>
              <w:rPr>
                <w:rFonts w:hint="eastAsia"/>
                <w:b/>
                <w:lang w:eastAsia="zh-CN"/>
              </w:rPr>
              <w:t>；</w:t>
            </w:r>
            <w:r>
              <w:rPr>
                <w:rFonts w:hint="eastAsia"/>
                <w:b/>
              </w:rPr>
              <w:t xml:space="preserve"> 2</w:t>
            </w:r>
            <w:r>
              <w:rPr>
                <w:rFonts w:hint="eastAsia"/>
                <w:b/>
                <w:lang w:val="en-US" w:eastAsia="zh-CN"/>
              </w:rPr>
              <w:t>018</w:t>
            </w:r>
            <w:r>
              <w:rPr>
                <w:rFonts w:hint="eastAsia"/>
                <w:b/>
              </w:rPr>
              <w:t>级：201</w:t>
            </w:r>
            <w:r>
              <w:rPr>
                <w:rFonts w:hint="eastAsia"/>
                <w:b/>
                <w:lang w:val="en-US" w:eastAsia="zh-CN"/>
              </w:rPr>
              <w:t>8</w:t>
            </w:r>
            <w:r>
              <w:rPr>
                <w:rFonts w:hint="eastAsia"/>
                <w:b/>
              </w:rPr>
              <w:t>年9月至201</w:t>
            </w:r>
            <w:r>
              <w:rPr>
                <w:rFonts w:hint="eastAsia"/>
                <w:b/>
                <w:lang w:val="en-US" w:eastAsia="zh-CN"/>
              </w:rPr>
              <w:t>9</w:t>
            </w:r>
            <w:r>
              <w:rPr>
                <w:rFonts w:hint="eastAsia"/>
                <w:b/>
              </w:rPr>
              <w:t>年</w:t>
            </w:r>
            <w:r>
              <w:rPr>
                <w:rFonts w:hint="eastAsia"/>
                <w:b/>
                <w:lang w:val="en-US" w:eastAsia="zh-CN"/>
              </w:rPr>
              <w:t>8</w:t>
            </w:r>
            <w:r>
              <w:rPr>
                <w:rFonts w:hint="eastAsia"/>
                <w:b/>
              </w:rPr>
              <w:t>月</w:t>
            </w:r>
            <w:r>
              <w:rPr>
                <w:rFonts w:hint="eastAsia"/>
                <w:b/>
                <w:lang w:eastAsia="zh-CN"/>
              </w:rPr>
              <w:t>；</w:t>
            </w:r>
            <w:r>
              <w:rPr>
                <w:rFonts w:hint="eastAsia"/>
                <w:b/>
              </w:rPr>
              <w:t>201</w:t>
            </w:r>
            <w:r>
              <w:rPr>
                <w:rFonts w:hint="eastAsia"/>
                <w:b/>
                <w:lang w:val="en-US" w:eastAsia="zh-CN"/>
              </w:rPr>
              <w:t>9</w:t>
            </w:r>
            <w:r>
              <w:rPr>
                <w:rFonts w:hint="eastAsia"/>
                <w:b/>
              </w:rPr>
              <w:t>级：201</w:t>
            </w:r>
            <w:r>
              <w:rPr>
                <w:rFonts w:hint="eastAsia"/>
                <w:b/>
                <w:lang w:val="en-US" w:eastAsia="zh-CN"/>
              </w:rPr>
              <w:t>8</w:t>
            </w:r>
            <w:r>
              <w:rPr>
                <w:rFonts w:hint="eastAsia"/>
                <w:b/>
              </w:rPr>
              <w:t>年9月</w:t>
            </w:r>
            <w:bookmarkStart w:id="0" w:name="_GoBack"/>
            <w:bookmarkEnd w:id="0"/>
            <w:r>
              <w:rPr>
                <w:rFonts w:hint="eastAsia"/>
                <w:b/>
              </w:rPr>
              <w:t>至201</w:t>
            </w:r>
            <w:r>
              <w:rPr>
                <w:rFonts w:hint="eastAsia"/>
                <w:b/>
                <w:lang w:val="en-US" w:eastAsia="zh-CN"/>
              </w:rPr>
              <w:t>9</w:t>
            </w:r>
            <w:r>
              <w:rPr>
                <w:rFonts w:hint="eastAsia"/>
                <w:b/>
              </w:rPr>
              <w:t>年</w:t>
            </w:r>
            <w:r>
              <w:rPr>
                <w:rFonts w:hint="eastAsia"/>
                <w:b/>
                <w:lang w:val="en-US" w:eastAsia="zh-CN"/>
              </w:rPr>
              <w:t>8月</w:t>
            </w:r>
            <w:r>
              <w:rPr>
                <w:rFonts w:hint="eastAsia"/>
              </w:rPr>
              <w:t>。</w:t>
            </w:r>
          </w:p>
        </w:tc>
      </w:tr>
    </w:tbl>
    <w:p/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7134B"/>
    <w:rsid w:val="00024899"/>
    <w:rsid w:val="00033DDF"/>
    <w:rsid w:val="000502BF"/>
    <w:rsid w:val="0008104E"/>
    <w:rsid w:val="000A5AD8"/>
    <w:rsid w:val="000A7916"/>
    <w:rsid w:val="000E0DF5"/>
    <w:rsid w:val="000E6472"/>
    <w:rsid w:val="000F4341"/>
    <w:rsid w:val="00146237"/>
    <w:rsid w:val="00151AC1"/>
    <w:rsid w:val="00294B43"/>
    <w:rsid w:val="002B599E"/>
    <w:rsid w:val="0030192D"/>
    <w:rsid w:val="003102FE"/>
    <w:rsid w:val="003B444E"/>
    <w:rsid w:val="003D01B1"/>
    <w:rsid w:val="0043446E"/>
    <w:rsid w:val="0047568A"/>
    <w:rsid w:val="0048171E"/>
    <w:rsid w:val="004A212F"/>
    <w:rsid w:val="004A668A"/>
    <w:rsid w:val="004D702D"/>
    <w:rsid w:val="00505D80"/>
    <w:rsid w:val="00546C56"/>
    <w:rsid w:val="0056369A"/>
    <w:rsid w:val="006120BF"/>
    <w:rsid w:val="006637B9"/>
    <w:rsid w:val="00681EE9"/>
    <w:rsid w:val="006B03AE"/>
    <w:rsid w:val="006D2321"/>
    <w:rsid w:val="006E3AEC"/>
    <w:rsid w:val="006E5DEF"/>
    <w:rsid w:val="00710A1B"/>
    <w:rsid w:val="00713F1E"/>
    <w:rsid w:val="00734A11"/>
    <w:rsid w:val="00750234"/>
    <w:rsid w:val="0075275F"/>
    <w:rsid w:val="0075769B"/>
    <w:rsid w:val="0077134B"/>
    <w:rsid w:val="007A2D27"/>
    <w:rsid w:val="00816B18"/>
    <w:rsid w:val="0082665B"/>
    <w:rsid w:val="00837DB0"/>
    <w:rsid w:val="0084581E"/>
    <w:rsid w:val="00866E6B"/>
    <w:rsid w:val="008B3B26"/>
    <w:rsid w:val="00913A48"/>
    <w:rsid w:val="00926B5E"/>
    <w:rsid w:val="009535F0"/>
    <w:rsid w:val="00977B8B"/>
    <w:rsid w:val="009B7C19"/>
    <w:rsid w:val="009D14B4"/>
    <w:rsid w:val="009F0990"/>
    <w:rsid w:val="009F3ABA"/>
    <w:rsid w:val="00A56895"/>
    <w:rsid w:val="00A920FF"/>
    <w:rsid w:val="00B54CB4"/>
    <w:rsid w:val="00B93492"/>
    <w:rsid w:val="00B93A76"/>
    <w:rsid w:val="00B943E7"/>
    <w:rsid w:val="00BA760D"/>
    <w:rsid w:val="00C1768D"/>
    <w:rsid w:val="00C26CB1"/>
    <w:rsid w:val="00C427F8"/>
    <w:rsid w:val="00C534C3"/>
    <w:rsid w:val="00D13EFC"/>
    <w:rsid w:val="00D324E0"/>
    <w:rsid w:val="00D740CC"/>
    <w:rsid w:val="00DE38DD"/>
    <w:rsid w:val="00E12D89"/>
    <w:rsid w:val="00E80D65"/>
    <w:rsid w:val="00EC5544"/>
    <w:rsid w:val="00F3484E"/>
    <w:rsid w:val="00F369FA"/>
    <w:rsid w:val="00F71FA9"/>
    <w:rsid w:val="00FA1ED3"/>
    <w:rsid w:val="00FE325F"/>
    <w:rsid w:val="50A51C72"/>
    <w:rsid w:val="6F9D3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766604-EC65-4547-A50D-9098911B8CB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</Words>
  <Characters>306</Characters>
  <Lines>2</Lines>
  <Paragraphs>1</Paragraphs>
  <TotalTime>79</TotalTime>
  <ScaleCrop>false</ScaleCrop>
  <LinksUpToDate>false</LinksUpToDate>
  <CharactersWithSpaces>358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2012-12-03T00:13:00Z</dcterms:created>
  <dc:creator>xiaka</dc:creator>
  <cp:lastModifiedBy>一个hao姑娘</cp:lastModifiedBy>
  <dcterms:modified xsi:type="dcterms:W3CDTF">2019-09-22T02:24:12Z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